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632"/>
        <w:gridCol w:w="5399"/>
      </w:tblGrid>
      <w:tr w:rsidR="005E674F" w:rsidRPr="005E674F" w:rsidTr="00675D6F"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</w:tcPr>
          <w:p w:rsidR="005E674F" w:rsidRPr="005E674F" w:rsidRDefault="005E674F" w:rsidP="005E674F">
            <w:pPr>
              <w:spacing w:line="360" w:lineRule="auto"/>
              <w:ind w:left="25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5E674F" w:rsidRPr="005E674F" w:rsidRDefault="005E674F" w:rsidP="005E674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5E674F" w:rsidRPr="005E674F" w:rsidRDefault="005E674F" w:rsidP="005E674F">
            <w:pPr>
              <w:tabs>
                <w:tab w:val="left" w:pos="1281"/>
              </w:tabs>
              <w:ind w:left="-72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E674F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5E674F" w:rsidRPr="005E674F" w:rsidRDefault="005E674F" w:rsidP="005E674F">
            <w:pPr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Российской Федерации</w:t>
            </w:r>
          </w:p>
          <w:p w:rsidR="005E674F" w:rsidRPr="005E674F" w:rsidRDefault="005E674F" w:rsidP="005E674F">
            <w:pPr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674F" w:rsidRPr="005E674F" w:rsidRDefault="005E674F" w:rsidP="005E674F">
            <w:pPr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</w:t>
            </w:r>
            <w:r w:rsidRPr="005E674F">
              <w:rPr>
                <w:rFonts w:ascii="Times New Roman" w:hAnsi="Times New Roman" w:cs="Times New Roman"/>
                <w:sz w:val="28"/>
                <w:szCs w:val="28"/>
              </w:rPr>
              <w:t xml:space="preserve"> И.М. Реморенко</w:t>
            </w:r>
          </w:p>
          <w:p w:rsidR="005E674F" w:rsidRPr="005E674F" w:rsidRDefault="005E674F" w:rsidP="005E674F">
            <w:pPr>
              <w:spacing w:line="360" w:lineRule="auto"/>
              <w:ind w:left="-90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7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      </w:t>
            </w:r>
            <w:r w:rsidRPr="005E67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E67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                 </w:t>
            </w:r>
            <w:r w:rsidRPr="005E674F">
              <w:rPr>
                <w:rFonts w:ascii="Times New Roman" w:hAnsi="Times New Roman" w:cs="Times New Roman"/>
                <w:sz w:val="28"/>
                <w:szCs w:val="28"/>
              </w:rPr>
              <w:t xml:space="preserve"> 2013 г.</w:t>
            </w:r>
          </w:p>
        </w:tc>
      </w:tr>
    </w:tbl>
    <w:p w:rsidR="0028655A" w:rsidRPr="005E674F" w:rsidRDefault="0028655A" w:rsidP="005E6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ПОЛОЖЕНИЕ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96233" w:rsidRPr="005E674F" w:rsidRDefault="0028655A" w:rsidP="005E6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 Всероссийском конкурсе детского художественного творчества детей</w:t>
      </w:r>
      <w:r w:rsidR="00A96233"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, воспитанников учреждений для детей-сирот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«Созвездие»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286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E674F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 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Общие положения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Всероссийский конкурс детского художественного творчества детей-сирот «Созвездие»</w:t>
      </w:r>
      <w:r w:rsidR="0066287A"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(далее – Конкурс) проводится Министерством образования и науки Российской Федерации в рамках Федеральной целевой программы развития образования на 2011-2015 годы.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Конкурс направлен на интеграцию в общество детей-сирот и детей, оставшихся без попечения родителей (далее – дети-сироты), дальнейшее укрепление духовно-нравственного, гражданского и художественного воспитания подрастающего поколения.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Конкурс призван способствовать: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социализации детей-сирот;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творческому развитию личности ребенка;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воспитанию чувства уважения и бережного отношения к национальной культуре, традициям, обычаям и обрядам;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развитию семейных форм воспитания детей-сирот;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выявлению, развитию и поддержке </w:t>
      </w: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одаренных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детей в области художественного творчества.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 </w:t>
      </w:r>
    </w:p>
    <w:p w:rsidR="005E674F" w:rsidRDefault="005E674F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5E674F" w:rsidRDefault="005E674F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Участники Конкурса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Конкурсе принимают участие воспитанники образовательных учреждений для детей-сирот и детей, оставшихся без попечения родителей (далее – воспитанники), в возрасте от 12 до 17 лет, проявившие способности в художественном творчестве, победители различных конкурсов детского творчества.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Возраст участников определяется на момент проведения финала Конкурса.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Субъект Российской Федерации направляет для участия в Конкурсе не более 8 воспитанников и 2 сопровождающих (включая руководителя).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Порядок проведения Конкурса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четыре этапа: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>1 эта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п – региональный, </w:t>
      </w:r>
      <w:r w:rsidR="005E674F" w:rsidRPr="005E674F">
        <w:rPr>
          <w:rFonts w:ascii="Times New Roman" w:eastAsia="Times New Roman" w:hAnsi="Times New Roman" w:cs="Times New Roman"/>
          <w:sz w:val="28"/>
          <w:szCs w:val="28"/>
        </w:rPr>
        <w:t xml:space="preserve">июнь-июль 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 w:rsidR="0028655A" w:rsidRPr="005E674F" w:rsidRDefault="005E674F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655A" w:rsidRPr="005E674F">
        <w:rPr>
          <w:rFonts w:ascii="Times New Roman" w:eastAsia="Times New Roman" w:hAnsi="Times New Roman" w:cs="Times New Roman"/>
          <w:sz w:val="28"/>
          <w:szCs w:val="28"/>
        </w:rPr>
        <w:t xml:space="preserve"> этап – фед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еральный (заочный), 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28655A" w:rsidRPr="005E674F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 w:rsidR="0028655A" w:rsidRPr="005E674F" w:rsidRDefault="005E674F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 этап – финал, 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28655A" w:rsidRPr="005E674F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- хореографическая;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>- театральная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вокальная;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 инструментальная.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Номинация «Хореографическая»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участию в номинации приглашаются исполнители народных, классических, бальных и современных танцев. Продолжительность программы – до 15 минут.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Музыкальное сопровождение программы обеспечивается участниками Конкурса в </w:t>
      </w: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виде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качественной фонограммы (CD или мини-диска).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Номинация «Театральная»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участию в номинации приглашаются коллективы со спектаклями, поставленными на основе русской классической и современной драматургии. Продолжительность спектакля – до 30 минут. </w:t>
      </w:r>
    </w:p>
    <w:p w:rsidR="005E674F" w:rsidRDefault="005E674F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</w:p>
    <w:p w:rsidR="005E674F" w:rsidRDefault="005E674F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</w:p>
    <w:p w:rsidR="005E674F" w:rsidRDefault="005E674F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Номинация «Вокальная»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К участию в номинации приглашаются вокалисты в категориях: академическое, народное и эстрадное пение. Исполняются 2 </w:t>
      </w: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разнохарактерных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произведения. Продолжительность исполнения – до 8 минут.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Номинация «Инструментальная»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участию в номинации приглашаются исполнители на музыкальных инструментах. Номинация проводится среди солистов-инструменталистов и инструментальных ансамблей. Музыкальные инструменты (за исключением </w:t>
      </w: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крупногабаритных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необходимо иметь с собой.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5E674F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 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Условия проведения конкурса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Подготовку и проведение Конкурса осуществляет Оргкомитет, создаваемый </w:t>
      </w:r>
      <w:proofErr w:type="spell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Минобрнауки</w:t>
      </w:r>
      <w:proofErr w:type="spell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России. Для подготовки и проведения муниципального и регионального этапов Конкурса создаются соответствующие оргкомитеты на уровне муниципальных образований и субъекта Российской Федерации соответственно.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Органам исполнительной власти субъектов Российской Федерации, осуществляющим функции органов опеки и попечительства в отношении несовершеннолетних граждан, или органам исполнительной власти субъектов 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>Российской Федерации, осуществляющим управление в сфере образования (далее – органы исполнительной власти субъектов Российской Федерации), необходимо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br/>
      </w:r>
      <w:r w:rsidR="00A96233"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>до 1</w:t>
      </w:r>
      <w:r w:rsidR="005E674F"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августа </w:t>
      </w:r>
      <w:r w:rsidR="00A96233"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>2013</w:t>
      </w:r>
      <w:r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> г.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 направить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адрес </w:t>
      </w:r>
      <w:proofErr w:type="spell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Минобрнауки</w:t>
      </w:r>
      <w:proofErr w:type="spell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(</w:t>
      </w:r>
      <w:proofErr w:type="spell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Люсиновская</w:t>
      </w:r>
      <w:proofErr w:type="spell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 ул., д. 51, г. Москва, 117997, Департамент государственной политики в сфере защиты прав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детей, «Всероссийский конкурс детского художественного творчества детей-сирот «Созвездие») следующие документы: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 Решение регионального оргкомитета (протокол жюри).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 Заявку по предлагаемой форме (прилагается), заверенную подписью руководителя и печатью органа исполнительной власти субъекта Российской Федерации. Помимо указанного выше почтового адреса заявку в </w:t>
      </w: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форматах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DOC (или DOCX), а также PDF необходимо направить по электронному адресу: </w:t>
      </w:r>
      <w:hyperlink r:id="rId7" w:history="1">
        <w:r w:rsidRPr="005E674F">
          <w:rPr>
            <w:rFonts w:ascii="Times New Roman" w:eastAsia="Times New Roman" w:hAnsi="Times New Roman" w:cs="Times New Roman"/>
            <w:sz w:val="28"/>
            <w:szCs w:val="28"/>
          </w:rPr>
          <w:t>shibelev-mv@mon.gov.ru</w:t>
        </w:r>
      </w:hyperlink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 Видеоматериалы с выступлением победителей регионального этапа (на CD или DVD – дисках).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Конкурсные материалы, </w:t>
      </w:r>
      <w:r w:rsidR="00A96233"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поступившие 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5E674F" w:rsidRPr="005E674F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A96233" w:rsidRPr="005E674F">
        <w:rPr>
          <w:rFonts w:ascii="Times New Roman" w:eastAsia="Times New Roman" w:hAnsi="Times New Roman" w:cs="Times New Roman"/>
          <w:sz w:val="28"/>
          <w:szCs w:val="28"/>
        </w:rPr>
        <w:t> 2013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> г. (по почтовому штемпелю), а также оформленные с нарушением требований настоящего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Положения, не рассматриваются. Материалы, направленные на Конкурс, не </w:t>
      </w:r>
      <w:proofErr w:type="gramStart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рецензируются и не возвращаются</w:t>
      </w:r>
      <w:proofErr w:type="gramEnd"/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Оргкомитет проводит федеральный (заочный) этап Конкурса, на котором 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отбор участников финала.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Оргкомитет </w:t>
      </w:r>
      <w:r w:rsidR="00A96233"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>до 1</w:t>
      </w:r>
      <w:r w:rsidR="005E674F"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="00A96233"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> 2013</w:t>
      </w:r>
      <w:r w:rsidRPr="005E674F">
        <w:rPr>
          <w:rFonts w:ascii="Times New Roman" w:eastAsia="Times New Roman" w:hAnsi="Times New Roman" w:cs="Times New Roman"/>
          <w:b/>
          <w:bCs/>
          <w:sz w:val="28"/>
          <w:szCs w:val="28"/>
        </w:rPr>
        <w:t> г.</w:t>
      </w:r>
      <w:r w:rsidRPr="005E674F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органы исполнительной власти субъектов Российской Федерации об итогах федерального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(заочного) этапа Конкурса и условиях участия в финале.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Финал Конкурса проводится за счет средств федерального бюджета.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Расходы, связанные с проездом участников финала Конкурса и сопровождающих их лиц к месту проведения и обратно, осуществляются за счет средств направляющей стороны.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Победители и призеры в каждой номинации определяются решением жюри Конкурса. Решение жюри оформляется в виде протокола.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Состав жюри финала Конкурса по каждой номинации определяется Оргкомитетом Конкурса.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 </w:t>
      </w:r>
    </w:p>
    <w:p w:rsidR="0028655A" w:rsidRPr="005E674F" w:rsidRDefault="0028655A" w:rsidP="005E67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Критерии оценки и награждение победителей Конкурса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Основными критериями оценки участников Конкурса являются: соответствие условиям настоящего Положения, педагогическая целесообразность выбора репертуара, сценический образ, исполнительское мастерство, артистизм. </w:t>
      </w:r>
    </w:p>
    <w:p w:rsidR="0028655A" w:rsidRPr="005E674F" w:rsidRDefault="0028655A" w:rsidP="005E6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Каждая номинация Конкурса предусматривает три призовых места. Победителям присуждается звание «Лауреат Конкурса» и вручаются диплом и п</w:t>
      </w:r>
      <w:r w:rsidR="00A96233"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>амятные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призы.</w:t>
      </w:r>
      <w:r w:rsidR="00A96233"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Все участники Конкурса получают свидетельство участника.</w:t>
      </w:r>
      <w:r w:rsidRPr="005E67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8655A" w:rsidRDefault="0028655A" w:rsidP="005E674F">
      <w:pPr>
        <w:spacing w:after="0" w:line="360" w:lineRule="auto"/>
        <w:ind w:firstLine="709"/>
        <w:sectPr w:rsidR="0028655A" w:rsidSect="005E674F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A96233" w:rsidRPr="00A96233" w:rsidRDefault="0028655A" w:rsidP="005E674F">
      <w:pPr>
        <w:tabs>
          <w:tab w:val="left" w:pos="7371"/>
        </w:tabs>
        <w:spacing w:after="0" w:line="240" w:lineRule="auto"/>
        <w:ind w:left="75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55A">
        <w:rPr>
          <w:rFonts w:ascii="Times New Roman" w:eastAsia="Calibri" w:hAnsi="Times New Roman" w:cs="Times New Roman"/>
          <w:sz w:val="28"/>
          <w:szCs w:val="28"/>
        </w:rPr>
        <w:t xml:space="preserve">Приложение к Положению </w:t>
      </w:r>
      <w:r w:rsidR="00A96233">
        <w:rPr>
          <w:rFonts w:ascii="Times New Roman" w:eastAsia="Calibri" w:hAnsi="Times New Roman" w:cs="Times New Roman"/>
          <w:sz w:val="28"/>
          <w:szCs w:val="28"/>
        </w:rPr>
        <w:t xml:space="preserve">о Всероссийском конкурсе </w:t>
      </w:r>
      <w:r w:rsidR="00A96233" w:rsidRPr="00A96233">
        <w:rPr>
          <w:rFonts w:ascii="Times New Roman" w:eastAsia="Calibri" w:hAnsi="Times New Roman" w:cs="Times New Roman"/>
          <w:sz w:val="28"/>
          <w:szCs w:val="28"/>
        </w:rPr>
        <w:t>детского художественн</w:t>
      </w:r>
      <w:r w:rsidR="00A96233">
        <w:rPr>
          <w:rFonts w:ascii="Times New Roman" w:eastAsia="Calibri" w:hAnsi="Times New Roman" w:cs="Times New Roman"/>
          <w:sz w:val="28"/>
          <w:szCs w:val="28"/>
        </w:rPr>
        <w:t xml:space="preserve">ого творчества детей, </w:t>
      </w:r>
      <w:r w:rsidR="00A96233" w:rsidRPr="00A96233">
        <w:rPr>
          <w:rFonts w:ascii="Times New Roman" w:eastAsia="Calibri" w:hAnsi="Times New Roman" w:cs="Times New Roman"/>
          <w:sz w:val="28"/>
          <w:szCs w:val="28"/>
        </w:rPr>
        <w:t>воспитанников учреждений для детей-сирот</w:t>
      </w:r>
    </w:p>
    <w:p w:rsidR="0028655A" w:rsidRPr="0028655A" w:rsidRDefault="00A96233" w:rsidP="005E674F">
      <w:pPr>
        <w:tabs>
          <w:tab w:val="left" w:pos="7371"/>
        </w:tabs>
        <w:spacing w:after="0" w:line="240" w:lineRule="auto"/>
        <w:ind w:left="75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6233">
        <w:rPr>
          <w:rFonts w:ascii="Times New Roman" w:eastAsia="Calibri" w:hAnsi="Times New Roman" w:cs="Times New Roman"/>
          <w:sz w:val="28"/>
          <w:szCs w:val="28"/>
        </w:rPr>
        <w:t>«Созвездие»</w:t>
      </w:r>
    </w:p>
    <w:p w:rsidR="0028655A" w:rsidRPr="0028655A" w:rsidRDefault="0028655A" w:rsidP="00286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55A" w:rsidRPr="0028655A" w:rsidRDefault="0028655A" w:rsidP="00286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55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A96233" w:rsidRDefault="0028655A" w:rsidP="00A96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55A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во </w:t>
      </w:r>
      <w:r w:rsidR="00A96233" w:rsidRPr="00A9623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Всероссийском конкурсе детского художественного творчества детей, </w:t>
      </w:r>
    </w:p>
    <w:p w:rsidR="0028655A" w:rsidRDefault="00A96233" w:rsidP="00A96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233">
        <w:rPr>
          <w:rFonts w:ascii="Times New Roman" w:eastAsia="Calibri" w:hAnsi="Times New Roman" w:cs="Times New Roman"/>
          <w:b/>
          <w:sz w:val="28"/>
          <w:szCs w:val="28"/>
        </w:rPr>
        <w:t>воспитанников учреждений для детей-сирот «Созвездие»</w:t>
      </w:r>
    </w:p>
    <w:p w:rsidR="00A96233" w:rsidRPr="00A96233" w:rsidRDefault="00A96233" w:rsidP="00A96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55A" w:rsidRPr="0028655A" w:rsidRDefault="0028655A" w:rsidP="0028655A">
      <w:pPr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5A">
        <w:rPr>
          <w:rFonts w:ascii="Times New Roman" w:eastAsia="Calibri" w:hAnsi="Times New Roman" w:cs="Times New Roman"/>
          <w:sz w:val="28"/>
          <w:szCs w:val="28"/>
        </w:rPr>
        <w:t xml:space="preserve">Субъект Российской Федерации: </w:t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28655A" w:rsidRPr="0028655A" w:rsidRDefault="0028655A" w:rsidP="0028655A">
      <w:pPr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5A">
        <w:rPr>
          <w:rFonts w:ascii="Times New Roman" w:eastAsia="Calibri" w:hAnsi="Times New Roman" w:cs="Times New Roman"/>
          <w:sz w:val="28"/>
          <w:szCs w:val="28"/>
        </w:rPr>
        <w:t xml:space="preserve">Номинация: </w:t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865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tbl>
      <w:tblPr>
        <w:tblStyle w:val="a8"/>
        <w:tblW w:w="15065" w:type="dxa"/>
        <w:tblLook w:val="04A0" w:firstRow="1" w:lastRow="0" w:firstColumn="1" w:lastColumn="0" w:noHBand="0" w:noVBand="1"/>
      </w:tblPr>
      <w:tblGrid>
        <w:gridCol w:w="744"/>
        <w:gridCol w:w="2052"/>
        <w:gridCol w:w="1458"/>
        <w:gridCol w:w="3415"/>
        <w:gridCol w:w="2332"/>
        <w:gridCol w:w="2668"/>
        <w:gridCol w:w="2396"/>
      </w:tblGrid>
      <w:tr w:rsidR="0028655A" w:rsidRPr="0028655A" w:rsidTr="005B79CE">
        <w:tc>
          <w:tcPr>
            <w:tcW w:w="656" w:type="dxa"/>
            <w:vAlign w:val="center"/>
          </w:tcPr>
          <w:p w:rsidR="0028655A" w:rsidRPr="0028655A" w:rsidRDefault="0028655A" w:rsidP="0028655A">
            <w:pPr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№</w:t>
            </w:r>
          </w:p>
          <w:p w:rsidR="0028655A" w:rsidRPr="0028655A" w:rsidRDefault="0028655A" w:rsidP="0028655A">
            <w:pPr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п</w:t>
            </w:r>
            <w:r w:rsidR="005E674F">
              <w:rPr>
                <w:rFonts w:eastAsia="Calibri"/>
              </w:rPr>
              <w:t>п</w:t>
            </w:r>
            <w:bookmarkStart w:id="0" w:name="_GoBack"/>
            <w:bookmarkEnd w:id="0"/>
            <w:r w:rsidRPr="0028655A">
              <w:rPr>
                <w:rFonts w:eastAsia="Calibri"/>
              </w:rPr>
              <w:t>/п</w:t>
            </w:r>
          </w:p>
        </w:tc>
        <w:tc>
          <w:tcPr>
            <w:tcW w:w="2066" w:type="dxa"/>
            <w:vAlign w:val="center"/>
          </w:tcPr>
          <w:p w:rsidR="0028655A" w:rsidRPr="0028655A" w:rsidRDefault="0028655A" w:rsidP="005E674F">
            <w:pPr>
              <w:ind w:firstLine="0"/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Фамилия, имя, отчество участника</w:t>
            </w:r>
          </w:p>
        </w:tc>
        <w:tc>
          <w:tcPr>
            <w:tcW w:w="1459" w:type="dxa"/>
            <w:vAlign w:val="center"/>
          </w:tcPr>
          <w:p w:rsidR="0028655A" w:rsidRPr="0028655A" w:rsidRDefault="0028655A" w:rsidP="005E674F">
            <w:pPr>
              <w:ind w:firstLine="0"/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Число, месяц и год рождения участника</w:t>
            </w:r>
          </w:p>
        </w:tc>
        <w:tc>
          <w:tcPr>
            <w:tcW w:w="3440" w:type="dxa"/>
            <w:vAlign w:val="center"/>
          </w:tcPr>
          <w:p w:rsidR="0028655A" w:rsidRPr="0028655A" w:rsidRDefault="0028655A" w:rsidP="005E674F">
            <w:pPr>
              <w:ind w:firstLine="72"/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Наименование образовательного учреждения для детей-сирот и детей, оставшихся без попечения родителей, его почтовый адрес, контактная информация о руководителе учреждения</w:t>
            </w:r>
          </w:p>
        </w:tc>
        <w:tc>
          <w:tcPr>
            <w:tcW w:w="2341" w:type="dxa"/>
            <w:vAlign w:val="center"/>
          </w:tcPr>
          <w:p w:rsidR="0028655A" w:rsidRPr="0028655A" w:rsidRDefault="0028655A" w:rsidP="005E674F">
            <w:pPr>
              <w:ind w:firstLine="34"/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Список исполняемых произведений с указанием хронометража</w:t>
            </w:r>
          </w:p>
        </w:tc>
        <w:tc>
          <w:tcPr>
            <w:tcW w:w="2694" w:type="dxa"/>
            <w:vAlign w:val="center"/>
          </w:tcPr>
          <w:p w:rsidR="0028655A" w:rsidRPr="0028655A" w:rsidRDefault="0028655A" w:rsidP="005E674F">
            <w:pPr>
              <w:ind w:firstLine="0"/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Педагог (фамилия, имя, отчество, должность, наличие званий)</w:t>
            </w:r>
          </w:p>
        </w:tc>
        <w:tc>
          <w:tcPr>
            <w:tcW w:w="2409" w:type="dxa"/>
            <w:vAlign w:val="center"/>
          </w:tcPr>
          <w:p w:rsidR="0028655A" w:rsidRPr="0028655A" w:rsidRDefault="0028655A" w:rsidP="005E674F">
            <w:pPr>
              <w:ind w:hanging="40"/>
              <w:jc w:val="center"/>
              <w:rPr>
                <w:rFonts w:eastAsia="Calibri"/>
              </w:rPr>
            </w:pPr>
            <w:r w:rsidRPr="0028655A">
              <w:rPr>
                <w:rFonts w:eastAsia="Calibri"/>
              </w:rPr>
              <w:t>Необходимое техническое оборудование (количество микрофонов, пианино и проч.)</w:t>
            </w:r>
          </w:p>
        </w:tc>
      </w:tr>
      <w:tr w:rsidR="0028655A" w:rsidRPr="0028655A" w:rsidTr="005B79CE">
        <w:tc>
          <w:tcPr>
            <w:tcW w:w="656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  <w:tc>
          <w:tcPr>
            <w:tcW w:w="2066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  <w:tc>
          <w:tcPr>
            <w:tcW w:w="1459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  <w:tc>
          <w:tcPr>
            <w:tcW w:w="3440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  <w:tc>
          <w:tcPr>
            <w:tcW w:w="2341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  <w:tc>
          <w:tcPr>
            <w:tcW w:w="2409" w:type="dxa"/>
          </w:tcPr>
          <w:p w:rsidR="0028655A" w:rsidRPr="0028655A" w:rsidRDefault="0028655A" w:rsidP="0028655A">
            <w:pPr>
              <w:jc w:val="both"/>
              <w:rPr>
                <w:rFonts w:eastAsia="Calibri"/>
              </w:rPr>
            </w:pPr>
          </w:p>
        </w:tc>
      </w:tr>
    </w:tbl>
    <w:p w:rsidR="0028655A" w:rsidRPr="0028655A" w:rsidRDefault="0028655A" w:rsidP="0028655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5A" w:rsidRPr="0028655A" w:rsidRDefault="0028655A" w:rsidP="0028655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5A" w:rsidRPr="0028655A" w:rsidRDefault="0028655A" w:rsidP="0028655A">
      <w:pPr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5A">
        <w:rPr>
          <w:rFonts w:ascii="Times New Roman" w:eastAsia="Calibri" w:hAnsi="Times New Roman" w:cs="Times New Roman"/>
          <w:sz w:val="28"/>
          <w:szCs w:val="28"/>
        </w:rPr>
        <w:t>Руководитель ______________________________ ___________ __________</w:t>
      </w:r>
    </w:p>
    <w:p w:rsidR="0028655A" w:rsidRPr="0028655A" w:rsidRDefault="0028655A" w:rsidP="0028655A">
      <w:pPr>
        <w:spacing w:after="0" w:line="33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5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8655A">
        <w:rPr>
          <w:rFonts w:ascii="Times New Roman" w:eastAsia="Calibri" w:hAnsi="Times New Roman" w:cs="Times New Roman"/>
          <w:sz w:val="24"/>
          <w:szCs w:val="24"/>
        </w:rPr>
        <w:t>(наименование органа исполнительной         (подпись)            (Ф.И.О.)</w:t>
      </w:r>
      <w:proofErr w:type="gramEnd"/>
    </w:p>
    <w:p w:rsidR="0028655A" w:rsidRPr="0028655A" w:rsidRDefault="0028655A" w:rsidP="0028655A">
      <w:pPr>
        <w:spacing w:after="0" w:line="33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5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власти субъекта Российской Федерации)</w:t>
      </w:r>
    </w:p>
    <w:p w:rsidR="0028655A" w:rsidRPr="0028655A" w:rsidRDefault="0028655A" w:rsidP="002865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FB2" w:rsidRPr="00A96233" w:rsidRDefault="0028655A" w:rsidP="00A962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5A">
        <w:rPr>
          <w:rFonts w:ascii="Times New Roman" w:eastAsia="Calibri" w:hAnsi="Times New Roman" w:cs="Times New Roman"/>
          <w:sz w:val="28"/>
          <w:szCs w:val="28"/>
        </w:rPr>
        <w:t>М.П.</w:t>
      </w:r>
    </w:p>
    <w:sectPr w:rsidR="00113FB2" w:rsidRPr="00A96233" w:rsidSect="00404F0D">
      <w:headerReference w:type="default" r:id="rId8"/>
      <w:pgSz w:w="16838" w:h="11906" w:orient="landscape"/>
      <w:pgMar w:top="1134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0E" w:rsidRDefault="0035230E" w:rsidP="005027D2">
      <w:pPr>
        <w:spacing w:after="0" w:line="240" w:lineRule="auto"/>
      </w:pPr>
      <w:r>
        <w:separator/>
      </w:r>
    </w:p>
  </w:endnote>
  <w:endnote w:type="continuationSeparator" w:id="0">
    <w:p w:rsidR="0035230E" w:rsidRDefault="0035230E" w:rsidP="0050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0E" w:rsidRDefault="0035230E" w:rsidP="005027D2">
      <w:pPr>
        <w:spacing w:after="0" w:line="240" w:lineRule="auto"/>
      </w:pPr>
      <w:r>
        <w:separator/>
      </w:r>
    </w:p>
  </w:footnote>
  <w:footnote w:type="continuationSeparator" w:id="0">
    <w:p w:rsidR="0035230E" w:rsidRDefault="0035230E" w:rsidP="0050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081177"/>
      <w:docPartObj>
        <w:docPartGallery w:val="Page Numbers (Top of Page)"/>
        <w:docPartUnique/>
      </w:docPartObj>
    </w:sdtPr>
    <w:sdtEndPr/>
    <w:sdtContent>
      <w:p w:rsidR="0039320F" w:rsidRDefault="00CA56DB">
        <w:pPr>
          <w:pStyle w:val="a6"/>
          <w:jc w:val="center"/>
        </w:pPr>
        <w:r>
          <w:fldChar w:fldCharType="begin"/>
        </w:r>
        <w:r w:rsidR="00E67B6D">
          <w:instrText>PAGE   \* MERGEFORMAT</w:instrText>
        </w:r>
        <w:r>
          <w:fldChar w:fldCharType="separate"/>
        </w:r>
        <w:r w:rsidR="00A96233">
          <w:rPr>
            <w:noProof/>
          </w:rPr>
          <w:t>6</w:t>
        </w:r>
        <w:r>
          <w:fldChar w:fldCharType="end"/>
        </w:r>
      </w:p>
    </w:sdtContent>
  </w:sdt>
  <w:p w:rsidR="0039320F" w:rsidRDefault="005E67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A"/>
    <w:rsid w:val="00113FB2"/>
    <w:rsid w:val="0028655A"/>
    <w:rsid w:val="0035230E"/>
    <w:rsid w:val="004A0207"/>
    <w:rsid w:val="005027D2"/>
    <w:rsid w:val="005E674F"/>
    <w:rsid w:val="0066287A"/>
    <w:rsid w:val="006B6183"/>
    <w:rsid w:val="00A96233"/>
    <w:rsid w:val="00B24ADB"/>
    <w:rsid w:val="00CA56DB"/>
    <w:rsid w:val="00E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55A"/>
    <w:rPr>
      <w:color w:val="086F9A"/>
      <w:u w:val="single"/>
    </w:rPr>
  </w:style>
  <w:style w:type="character" w:styleId="a4">
    <w:name w:val="Strong"/>
    <w:basedOn w:val="a0"/>
    <w:uiPriority w:val="22"/>
    <w:qFormat/>
    <w:rsid w:val="0028655A"/>
    <w:rPr>
      <w:b/>
      <w:bCs/>
    </w:rPr>
  </w:style>
  <w:style w:type="character" w:styleId="a5">
    <w:name w:val="Emphasis"/>
    <w:basedOn w:val="a0"/>
    <w:uiPriority w:val="20"/>
    <w:qFormat/>
    <w:rsid w:val="0028655A"/>
    <w:rPr>
      <w:i/>
      <w:iCs/>
    </w:rPr>
  </w:style>
  <w:style w:type="paragraph" w:styleId="a6">
    <w:name w:val="header"/>
    <w:basedOn w:val="a"/>
    <w:link w:val="a7"/>
    <w:uiPriority w:val="99"/>
    <w:unhideWhenUsed/>
    <w:rsid w:val="0028655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28655A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28655A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55A"/>
    <w:rPr>
      <w:color w:val="086F9A"/>
      <w:u w:val="single"/>
    </w:rPr>
  </w:style>
  <w:style w:type="character" w:styleId="a4">
    <w:name w:val="Strong"/>
    <w:basedOn w:val="a0"/>
    <w:uiPriority w:val="22"/>
    <w:qFormat/>
    <w:rsid w:val="0028655A"/>
    <w:rPr>
      <w:b/>
      <w:bCs/>
    </w:rPr>
  </w:style>
  <w:style w:type="character" w:styleId="a5">
    <w:name w:val="Emphasis"/>
    <w:basedOn w:val="a0"/>
    <w:uiPriority w:val="20"/>
    <w:qFormat/>
    <w:rsid w:val="0028655A"/>
    <w:rPr>
      <w:i/>
      <w:iCs/>
    </w:rPr>
  </w:style>
  <w:style w:type="paragraph" w:styleId="a6">
    <w:name w:val="header"/>
    <w:basedOn w:val="a"/>
    <w:link w:val="a7"/>
    <w:uiPriority w:val="99"/>
    <w:unhideWhenUsed/>
    <w:rsid w:val="0028655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28655A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28655A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elev-mv@mon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Романова</cp:lastModifiedBy>
  <cp:revision>2</cp:revision>
  <cp:lastPrinted>2013-05-21T09:10:00Z</cp:lastPrinted>
  <dcterms:created xsi:type="dcterms:W3CDTF">2013-05-21T09:11:00Z</dcterms:created>
  <dcterms:modified xsi:type="dcterms:W3CDTF">2013-05-21T09:11:00Z</dcterms:modified>
</cp:coreProperties>
</file>