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BE" w:rsidRPr="00122911" w:rsidRDefault="006A73BE" w:rsidP="006A73BE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Приложение N 1</w:t>
      </w:r>
    </w:p>
    <w:p w:rsidR="006A73BE" w:rsidRPr="00122911" w:rsidRDefault="006A73BE" w:rsidP="006A73BE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к Административному регламенту</w:t>
      </w:r>
    </w:p>
    <w:p w:rsidR="006A73BE" w:rsidRPr="00122911" w:rsidRDefault="006A73BE" w:rsidP="006A73BE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Сведения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 местонахождении, контактных телефонах, электронном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адресе Министерства образования Пензенской области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440600, г"/>
        </w:smartTagPr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440600, г</w:t>
        </w:r>
      </w:smartTag>
      <w:r w:rsidRPr="00122911">
        <w:rPr>
          <w:rFonts w:ascii="Times New Roman" w:hAnsi="Times New Roman" w:cs="Times New Roman"/>
          <w:spacing w:val="-2"/>
          <w:sz w:val="24"/>
          <w:szCs w:val="24"/>
        </w:rPr>
        <w:t>. Пенза, ул. Володарского, д. 7.</w:t>
      </w:r>
    </w:p>
    <w:p w:rsidR="006A73BE" w:rsidRPr="00122911" w:rsidRDefault="006A73BE" w:rsidP="006A73BE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Справочные телефоны: (8412) 55-37-54, 56-58-50.</w:t>
      </w:r>
    </w:p>
    <w:p w:rsidR="006A73BE" w:rsidRPr="00122911" w:rsidRDefault="006A73BE" w:rsidP="006A73BE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Адрес официального сайта в информационно-телекоммуникационной сети "Инте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нет": www.minobr-penza.ru.</w:t>
      </w:r>
    </w:p>
    <w:p w:rsidR="006A73BE" w:rsidRPr="00122911" w:rsidRDefault="006A73BE" w:rsidP="006A73BE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Адрес электронной почты (e-mail): mo_zpd@edu-penza.ru.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Сведения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 местонахождении, контактных телефонах, электронных адресах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органов местного самоуправления муниципальных районов и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городских округов Пензенской области, наделенных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государственными полномочиями Пензенской области по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организации и осуществлению деятельности по опеке и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попечительству, а также выполнению полномочий органов опеки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2"/>
        <w:gridCol w:w="4535"/>
      </w:tblGrid>
      <w:tr w:rsidR="006A73BE" w:rsidRPr="00122911" w:rsidTr="00CC6612">
        <w:tc>
          <w:tcPr>
            <w:tcW w:w="4522" w:type="dxa"/>
          </w:tcPr>
          <w:p w:rsidR="006A73BE" w:rsidRPr="00122911" w:rsidRDefault="006A73BE" w:rsidP="00CC661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Органы местного самоуправления мун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ципальных районов и городских округов Пензенской области, наделенные госуда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ственными полномочиями Пензенской 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ласти по организации и осуществлению деятельности по опеке и попечительству, а также выполнению полномочий органов опеки и попечительства</w:t>
            </w:r>
          </w:p>
        </w:tc>
        <w:tc>
          <w:tcPr>
            <w:tcW w:w="4535" w:type="dxa"/>
          </w:tcPr>
          <w:p w:rsidR="006A73BE" w:rsidRPr="00122911" w:rsidRDefault="006A73BE" w:rsidP="00CC661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Уполномоченные органы местного сам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управления и (или) созданные органы м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стной администрации и учреждения для предоставления государственной услуги</w:t>
            </w:r>
          </w:p>
        </w:tc>
      </w:tr>
      <w:tr w:rsidR="006A73BE" w:rsidRPr="00122911" w:rsidTr="00CC6612">
        <w:tc>
          <w:tcPr>
            <w:tcW w:w="452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Администрация города Пензы</w:t>
            </w:r>
          </w:p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440025, Пензенская область, г. Пенза, пл. Маршала Жукова, д. 4</w:t>
            </w:r>
          </w:p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Телефон: (8412) 68-14-68</w:t>
            </w:r>
          </w:p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Факс: (8412) 68-65-88</w:t>
            </w:r>
          </w:p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E-mail: goradm@sura.ru</w:t>
            </w:r>
          </w:p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Сайт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: http://www.penza-gorod.ru</w:t>
            </w:r>
          </w:p>
        </w:tc>
        <w:tc>
          <w:tcPr>
            <w:tcW w:w="4535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 образования города Пензы</w:t>
            </w:r>
          </w:p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440026, Пензенская область, г. Пенза, ул. Володарского, д. 5</w:t>
            </w:r>
          </w:p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Телефон: (8412) 56-02-20,</w:t>
            </w:r>
          </w:p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56-46-10, 56-46-13</w:t>
            </w:r>
          </w:p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Факс: (8412) 52-20-72</w:t>
            </w:r>
          </w:p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E-mail: priemnaja@guoedu.ru</w:t>
            </w:r>
          </w:p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Сайт: http://www.guoedu.ru</w:t>
            </w:r>
          </w:p>
        </w:tc>
      </w:tr>
    </w:tbl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(Исключено)</w:t>
      </w:r>
    </w:p>
    <w:p w:rsidR="006A73BE" w:rsidRPr="00122911" w:rsidRDefault="006A73BE" w:rsidP="006A73BE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Приложение N 2</w:t>
      </w:r>
    </w:p>
    <w:p w:rsidR="006A73BE" w:rsidRPr="00122911" w:rsidRDefault="006A73BE" w:rsidP="006A73BE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к Административному регламенту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Список изменяющих документов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(в ред. </w:t>
      </w:r>
      <w:hyperlink r:id="rId4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Приказа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Минобразования Пензенской обл. от 02.06.2016 N 253/01-07)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bookmarkStart w:id="0" w:name="P927"/>
      <w:bookmarkEnd w:id="0"/>
      <w:r w:rsidRPr="00122911">
        <w:rPr>
          <w:rFonts w:ascii="Times New Roman" w:hAnsi="Times New Roman" w:cs="Times New Roman"/>
          <w:spacing w:val="-2"/>
          <w:sz w:val="24"/>
          <w:szCs w:val="24"/>
        </w:rPr>
        <w:t>Блок-схема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последовательности действий (административных процедур)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при предоставлении органами опеки и попечительства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Пензенской области государственной услуги "Согласие на обмен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жилыми помещениями, которые предоставлены по договорам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lastRenderedPageBreak/>
        <w:t>социального найма и в которых проживают несовершеннолетние,</w:t>
      </w:r>
    </w:p>
    <w:p w:rsidR="006A73BE" w:rsidRPr="00122911" w:rsidRDefault="006A73BE" w:rsidP="006A73BE">
      <w:pPr>
        <w:pStyle w:val="ConsPlusNormal"/>
        <w:jc w:val="center"/>
        <w:rPr>
          <w:spacing w:val="-2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являющиеся членами семей нанимателей данных жилых помещений</w:t>
      </w:r>
      <w:r w:rsidRPr="00122911">
        <w:rPr>
          <w:spacing w:val="-2"/>
        </w:rPr>
        <w:t>"</w:t>
      </w:r>
    </w:p>
    <w:p w:rsidR="006A73BE" w:rsidRPr="00122911" w:rsidRDefault="006A73BE" w:rsidP="006A73BE">
      <w:pPr>
        <w:pStyle w:val="ConsPlusNormal"/>
        <w:jc w:val="both"/>
        <w:rPr>
          <w:spacing w:val="-2"/>
        </w:rPr>
      </w:pPr>
    </w:p>
    <w:p w:rsidR="006A73BE" w:rsidRPr="00122911" w:rsidRDefault="006A73BE" w:rsidP="006A73BE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┌──────────────────────────────────────────────────────────────────┐</w:t>
      </w:r>
    </w:p>
    <w:p w:rsidR="006A73BE" w:rsidRPr="00122911" w:rsidRDefault="006A73BE" w:rsidP="006A73BE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│Прием и регистрация документов, в том числе и в электронной форме,│</w:t>
      </w:r>
    </w:p>
    <w:p w:rsidR="006A73BE" w:rsidRPr="00122911" w:rsidRDefault="006A73BE" w:rsidP="006A73BE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│  необходимых для предоставления государственной услуги, проверка │</w:t>
      </w:r>
    </w:p>
    <w:p w:rsidR="006A73BE" w:rsidRPr="00122911" w:rsidRDefault="006A73BE" w:rsidP="006A73BE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│ действительности усиленной квалифицированной электронной подписи │</w:t>
      </w:r>
    </w:p>
    <w:p w:rsidR="006A73BE" w:rsidRPr="00122911" w:rsidRDefault="006A73BE" w:rsidP="006A73BE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└──────────┬──────────────┬─────────────────────────┬──────────────┘</w:t>
      </w:r>
    </w:p>
    <w:p w:rsidR="006A73BE" w:rsidRPr="00122911" w:rsidRDefault="006A73BE" w:rsidP="006A73BE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\/             \/                        \/</w:t>
      </w:r>
    </w:p>
    <w:p w:rsidR="006A73BE" w:rsidRPr="00122911" w:rsidRDefault="006A73BE" w:rsidP="006A73BE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┌────────────────┐ ┌─────────────────┐     ┌────────────────────────────────┐</w:t>
      </w:r>
    </w:p>
    <w:p w:rsidR="006A73BE" w:rsidRPr="00122911" w:rsidRDefault="006A73BE" w:rsidP="006A73BE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│  Представлен   │ │   Представлен   │     │   Отказ в приеме документов,   │</w:t>
      </w:r>
    </w:p>
    <w:p w:rsidR="006A73BE" w:rsidRPr="00122911" w:rsidRDefault="006A73BE" w:rsidP="006A73BE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│   (поступил)   │ │  (поступил)     │     │  представленных в электронной  │</w:t>
      </w:r>
    </w:p>
    <w:p w:rsidR="006A73BE" w:rsidRPr="00122911" w:rsidRDefault="006A73BE" w:rsidP="006A73BE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│полный комплект │ │неполный комплект│     │    форме, если в результате    │</w:t>
      </w:r>
    </w:p>
    <w:p w:rsidR="006A73BE" w:rsidRPr="00122911" w:rsidRDefault="006A73BE" w:rsidP="006A73BE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│  документов    │ │   документов    │     │ проверки усиленной электронной │</w:t>
      </w:r>
    </w:p>
    <w:p w:rsidR="006A73BE" w:rsidRPr="00122911" w:rsidRDefault="006A73BE" w:rsidP="006A73BE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└───────┬────────┘ └────────┬────────┘     │  подписи выявлено несоблюдение │</w:t>
      </w:r>
    </w:p>
    <w:p w:rsidR="006A73BE" w:rsidRPr="00122911" w:rsidRDefault="006A73BE" w:rsidP="006A73BE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\/                  \/              │    установленных Федеральным   │</w:t>
      </w:r>
    </w:p>
    <w:p w:rsidR="006A73BE" w:rsidRPr="00122911" w:rsidRDefault="006A73BE" w:rsidP="006A73BE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┌───────────────┐   ┌─────────────────────┐│ </w:t>
      </w:r>
      <w:hyperlink r:id="rId5" w:history="1">
        <w:r w:rsidRPr="00122911">
          <w:rPr>
            <w:spacing w:val="-2"/>
          </w:rPr>
          <w:t>законом</w:t>
        </w:r>
      </w:hyperlink>
      <w:r w:rsidRPr="00122911">
        <w:rPr>
          <w:spacing w:val="-2"/>
        </w:rPr>
        <w:t xml:space="preserve"> от 06.04.2011 N 63-ФЗ  │</w:t>
      </w:r>
    </w:p>
    <w:p w:rsidR="006A73BE" w:rsidRPr="00122911" w:rsidRDefault="006A73BE" w:rsidP="006A73BE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│ Установление  │   │    Истребование     ││"Об электронной подписи" условий│</w:t>
      </w:r>
    </w:p>
    <w:p w:rsidR="006A73BE" w:rsidRPr="00122911" w:rsidRDefault="006A73BE" w:rsidP="006A73BE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│оснований для  │   │документов (сведений)││     ее действительности, и     │</w:t>
      </w:r>
    </w:p>
    <w:p w:rsidR="006A73BE" w:rsidRPr="00122911" w:rsidRDefault="006A73BE" w:rsidP="006A73BE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│предоставления │&lt;--┤      в рамках       ││ уведомление о принятом решении │</w:t>
      </w:r>
    </w:p>
    <w:p w:rsidR="006A73BE" w:rsidRPr="00122911" w:rsidRDefault="006A73BE" w:rsidP="006A73BE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│государственной│   │  межведомственного  │└────────────────────────────────┘</w:t>
      </w:r>
    </w:p>
    <w:p w:rsidR="006A73BE" w:rsidRPr="00122911" w:rsidRDefault="006A73BE" w:rsidP="006A73BE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│   услуги      │   │   взаимодействия,   │</w:t>
      </w:r>
    </w:p>
    <w:p w:rsidR="006A73BE" w:rsidRPr="00122911" w:rsidRDefault="006A73BE" w:rsidP="006A73BE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└───┬─────────┬─┘   │  которые находятся  │</w:t>
      </w:r>
    </w:p>
    <w:p w:rsidR="006A73BE" w:rsidRPr="00122911" w:rsidRDefault="006A73BE" w:rsidP="006A73BE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│         │     │   в распоряжении    │</w:t>
      </w:r>
    </w:p>
    <w:p w:rsidR="006A73BE" w:rsidRPr="00122911" w:rsidRDefault="006A73BE" w:rsidP="006A73BE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│         │     │   государственных   │</w:t>
      </w:r>
    </w:p>
    <w:p w:rsidR="006A73BE" w:rsidRPr="00122911" w:rsidRDefault="006A73BE" w:rsidP="006A73BE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│         │     │  органов, органов   │</w:t>
      </w:r>
    </w:p>
    <w:p w:rsidR="006A73BE" w:rsidRPr="00122911" w:rsidRDefault="006A73BE" w:rsidP="006A73BE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│         │     │     местного        │</w:t>
      </w:r>
    </w:p>
    <w:p w:rsidR="006A73BE" w:rsidRPr="00122911" w:rsidRDefault="006A73BE" w:rsidP="006A73BE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│         │     │ самоуправления и    │</w:t>
      </w:r>
    </w:p>
    <w:p w:rsidR="006A73BE" w:rsidRPr="00122911" w:rsidRDefault="006A73BE" w:rsidP="006A73BE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│         │     │  иных организаций   │</w:t>
      </w:r>
    </w:p>
    <w:p w:rsidR="006A73BE" w:rsidRPr="00122911" w:rsidRDefault="006A73BE" w:rsidP="006A73BE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│         │     └─────────────────────┘</w:t>
      </w:r>
    </w:p>
    <w:p w:rsidR="006A73BE" w:rsidRPr="00122911" w:rsidRDefault="006A73BE" w:rsidP="006A73BE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│         └----------------------------------─┐</w:t>
      </w:r>
    </w:p>
    <w:p w:rsidR="006A73BE" w:rsidRPr="00122911" w:rsidRDefault="006A73BE" w:rsidP="006A73BE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\/                                           \/</w:t>
      </w:r>
    </w:p>
    <w:p w:rsidR="006A73BE" w:rsidRPr="00122911" w:rsidRDefault="006A73BE" w:rsidP="006A73BE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┌───────────────────────────┐     ┌────────────────────────────┐</w:t>
      </w:r>
    </w:p>
    <w:p w:rsidR="006A73BE" w:rsidRPr="00122911" w:rsidRDefault="006A73BE" w:rsidP="006A73BE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│    Отсутствие оснований   │     │  Установление оснований    │</w:t>
      </w:r>
    </w:p>
    <w:p w:rsidR="006A73BE" w:rsidRPr="00122911" w:rsidRDefault="006A73BE" w:rsidP="006A73BE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│для отказа в предоставлении│     │для отказа в предоставлении │</w:t>
      </w:r>
    </w:p>
    <w:p w:rsidR="006A73BE" w:rsidRPr="00122911" w:rsidRDefault="006A73BE" w:rsidP="006A73BE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│  государственной услуги   │     │   государственной услуги   │</w:t>
      </w:r>
    </w:p>
    <w:p w:rsidR="006A73BE" w:rsidRPr="00122911" w:rsidRDefault="006A73BE" w:rsidP="006A73BE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└────────────┬──────────────┘     └───────────────┬────────────┘</w:t>
      </w:r>
    </w:p>
    <w:p w:rsidR="006A73BE" w:rsidRPr="00122911" w:rsidRDefault="006A73BE" w:rsidP="006A73BE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\/                                   \/</w:t>
      </w:r>
    </w:p>
    <w:p w:rsidR="006A73BE" w:rsidRPr="00122911" w:rsidRDefault="006A73BE" w:rsidP="006A73BE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┌──────────────────────────────────┐   ┌───────────────────────────────┐</w:t>
      </w:r>
    </w:p>
    <w:p w:rsidR="006A73BE" w:rsidRPr="00122911" w:rsidRDefault="006A73BE" w:rsidP="006A73BE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│ Выдача  решения о  даче  согласия│   │ Выдача отказа в предоставлении│</w:t>
      </w:r>
    </w:p>
    <w:p w:rsidR="006A73BE" w:rsidRPr="00122911" w:rsidRDefault="006A73BE" w:rsidP="006A73BE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│    на обмен жилыми помещениями,  │   │     государственной услуги    │</w:t>
      </w:r>
    </w:p>
    <w:p w:rsidR="006A73BE" w:rsidRPr="00122911" w:rsidRDefault="006A73BE" w:rsidP="006A73BE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│которые предоставлены по договорам│   └───────────────────────────────┘</w:t>
      </w:r>
    </w:p>
    <w:p w:rsidR="006A73BE" w:rsidRPr="00122911" w:rsidRDefault="006A73BE" w:rsidP="006A73BE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│ социального найма и в которых    │</w:t>
      </w:r>
    </w:p>
    <w:p w:rsidR="006A73BE" w:rsidRPr="00122911" w:rsidRDefault="006A73BE" w:rsidP="006A73BE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│  проживают несовершеннолетние,   │</w:t>
      </w:r>
    </w:p>
    <w:p w:rsidR="006A73BE" w:rsidRPr="00122911" w:rsidRDefault="006A73BE" w:rsidP="006A73BE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│     являющиеся членами семей     │</w:t>
      </w:r>
    </w:p>
    <w:p w:rsidR="006A73BE" w:rsidRPr="00122911" w:rsidRDefault="006A73BE" w:rsidP="006A73BE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│нанимателей данных жилых помещений│</w:t>
      </w:r>
    </w:p>
    <w:p w:rsidR="006A73BE" w:rsidRPr="00122911" w:rsidRDefault="006A73BE" w:rsidP="006A73BE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└──────────────────────────────────┘</w:t>
      </w:r>
    </w:p>
    <w:p w:rsidR="006A73BE" w:rsidRPr="00122911" w:rsidRDefault="006A73BE" w:rsidP="006A73BE">
      <w:pPr>
        <w:pStyle w:val="ConsPlusNormal"/>
        <w:jc w:val="both"/>
        <w:rPr>
          <w:spacing w:val="-2"/>
        </w:rPr>
      </w:pPr>
    </w:p>
    <w:p w:rsidR="006A73BE" w:rsidRPr="00122911" w:rsidRDefault="006A73BE" w:rsidP="006A73BE">
      <w:pPr>
        <w:pStyle w:val="ConsPlusNormal"/>
        <w:jc w:val="both"/>
        <w:rPr>
          <w:spacing w:val="-2"/>
        </w:rPr>
      </w:pPr>
    </w:p>
    <w:p w:rsidR="006A73BE" w:rsidRPr="00122911" w:rsidRDefault="006A73BE" w:rsidP="006A73BE">
      <w:pPr>
        <w:pStyle w:val="ConsPlusNormal"/>
        <w:jc w:val="both"/>
        <w:rPr>
          <w:spacing w:val="-2"/>
        </w:rPr>
      </w:pPr>
    </w:p>
    <w:p w:rsidR="006A73BE" w:rsidRPr="00122911" w:rsidRDefault="006A73BE" w:rsidP="006A73BE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Приложение N 3</w:t>
      </w:r>
    </w:p>
    <w:p w:rsidR="006A73BE" w:rsidRPr="00122911" w:rsidRDefault="006A73BE" w:rsidP="006A73BE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к Административному регламенту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Список изменяющих документов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(в ред. </w:t>
      </w:r>
      <w:hyperlink r:id="rId6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Приказа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Минобразования Пензенской обл. от 02.06.2016 N 253/01-07)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Примерная форма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Наименование органа опеки</w:t>
      </w:r>
    </w:p>
    <w:p w:rsidR="006A73BE" w:rsidRPr="00122911" w:rsidRDefault="006A73BE" w:rsidP="006A73BE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и попечительства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bookmarkStart w:id="1" w:name="P1002"/>
      <w:bookmarkEnd w:id="1"/>
      <w:r w:rsidRPr="00122911">
        <w:rPr>
          <w:rFonts w:ascii="Times New Roman" w:hAnsi="Times New Roman" w:cs="Times New Roman"/>
          <w:spacing w:val="-2"/>
          <w:sz w:val="24"/>
          <w:szCs w:val="24"/>
        </w:rPr>
        <w:lastRenderedPageBreak/>
        <w:t>Заявление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 даче согласия на обмен жилыми помещениями, которые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предоставлены по договорам социального найма и в которых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проживают несовершеннолетние, являющиеся членами семей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нанимателей данных жилых помещений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1. Сведения о заявителе: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99"/>
        <w:gridCol w:w="4932"/>
      </w:tblGrid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Фамилия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Имя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Отчество (при наличии)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документа, удостов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ряющего личность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серия и номер документа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когда выдан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кем выдан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Адрес места жительства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Прошу дать согласие на обмен жилых помещений, предоставленных по договору с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циального найма.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2. Сведения о несовершеннолетнем, в отношении которого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подается настоящее заявление: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8"/>
        <w:gridCol w:w="2342"/>
        <w:gridCol w:w="1968"/>
        <w:gridCol w:w="2721"/>
      </w:tblGrid>
      <w:tr w:rsidR="006A73BE" w:rsidRPr="00122911" w:rsidTr="00CC6612">
        <w:trPr>
          <w:jc w:val="center"/>
        </w:trPr>
        <w:tc>
          <w:tcPr>
            <w:tcW w:w="1978" w:type="dxa"/>
          </w:tcPr>
          <w:p w:rsidR="006A73BE" w:rsidRPr="00122911" w:rsidRDefault="006A73BE" w:rsidP="00CC6612">
            <w:pPr>
              <w:pStyle w:val="ConsPlusNormal"/>
              <w:ind w:left="1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Фамилия</w:t>
            </w:r>
          </w:p>
        </w:tc>
        <w:tc>
          <w:tcPr>
            <w:tcW w:w="234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8" w:type="dxa"/>
          </w:tcPr>
          <w:p w:rsidR="006A73BE" w:rsidRPr="00122911" w:rsidRDefault="006A73BE" w:rsidP="00CC6612">
            <w:pPr>
              <w:pStyle w:val="ConsPlusNormal"/>
              <w:ind w:left="10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Имя</w:t>
            </w:r>
          </w:p>
        </w:tc>
        <w:tc>
          <w:tcPr>
            <w:tcW w:w="2721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1978" w:type="dxa"/>
          </w:tcPr>
          <w:p w:rsidR="006A73BE" w:rsidRPr="00122911" w:rsidRDefault="006A73BE" w:rsidP="00CC6612">
            <w:pPr>
              <w:pStyle w:val="ConsPlusNormal"/>
              <w:ind w:left="1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Отчество (при наличии)</w:t>
            </w:r>
          </w:p>
        </w:tc>
        <w:tc>
          <w:tcPr>
            <w:tcW w:w="234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8" w:type="dxa"/>
          </w:tcPr>
          <w:p w:rsidR="006A73BE" w:rsidRPr="00122911" w:rsidRDefault="006A73BE" w:rsidP="00CC6612">
            <w:pPr>
              <w:pStyle w:val="ConsPlusNormal"/>
              <w:ind w:left="10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Дата рождения</w:t>
            </w:r>
          </w:p>
        </w:tc>
        <w:tc>
          <w:tcPr>
            <w:tcW w:w="2721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3. Сведения о жилом помещении, в котором проживает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в качестве члена семьи несовершеннолетний: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99"/>
        <w:gridCol w:w="4932"/>
      </w:tblGrid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Реквизиты договора социального найма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Адрес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Общая площадь жилого помещения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Жилая площадь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комнат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4. Сведения о жилом помещении, в котором будет проживать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lastRenderedPageBreak/>
        <w:t>в качестве члена семьи несовершеннолетний: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99"/>
        <w:gridCol w:w="4932"/>
      </w:tblGrid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Реквизиты договора социального найма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Адрес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Общая площадь жилого помещения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Жилая площадь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комнат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С  сохранением,  за  указанным в настоящем заявлении несовершеннолетним</w:t>
      </w: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членом моей семьи, права пользования жилым помещением.</w:t>
      </w: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Дополнительная информация: ____________________________________________</w:t>
      </w: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(в свободной форме указывается причина обмена жилыми помещениями, иная</w:t>
      </w: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информация)</w:t>
      </w: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Согласие  всех  заинтересованных  сторон  имеется, считаю, что жилищные</w:t>
      </w: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права членов моей семьи не ущемляются.</w:t>
      </w: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К заявлению прилагаю следующие документы:</w:t>
      </w: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1) _______________________________________________________________________;</w:t>
      </w: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2) _______________________________________________________________________;</w:t>
      </w: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3) _______________________________________________________________________;</w:t>
      </w: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4) _______________________________________________________________________;</w:t>
      </w: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5) _______________________________________________________________________;</w:t>
      </w: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6) _______________________________________________________________________;</w:t>
      </w: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7) _______________________________________________________________________;</w:t>
      </w: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8) _______________________________________________________________________.</w:t>
      </w: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Решение, принятое по результатам рассмотрения моего заявления, прошу:</w:t>
      </w: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┌─┐</w:t>
      </w: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└─┘ вручить лично;</w:t>
      </w: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┌─┐</w:t>
      </w: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└─┘ направить почтой на бумажном носителе;</w:t>
      </w: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┌─┐</w:t>
      </w: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└─┘ направить в форме электронного документа</w:t>
      </w: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по адресу: ________________________________________________________________</w:t>
      </w: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(заполняется  при направлении решения по почте или в форме</w:t>
      </w: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электронного документа)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634"/>
        <w:gridCol w:w="1046"/>
        <w:gridCol w:w="3979"/>
      </w:tblGrid>
      <w:tr w:rsidR="006A73BE" w:rsidRPr="00122911" w:rsidTr="00CC6612">
        <w:tc>
          <w:tcPr>
            <w:tcW w:w="638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34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46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79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c>
          <w:tcPr>
            <w:tcW w:w="2318" w:type="dxa"/>
            <w:gridSpan w:val="3"/>
          </w:tcPr>
          <w:p w:rsidR="006A73BE" w:rsidRPr="00122911" w:rsidRDefault="006A73BE" w:rsidP="00CC661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Дата</w:t>
            </w:r>
          </w:p>
        </w:tc>
        <w:tc>
          <w:tcPr>
            <w:tcW w:w="3979" w:type="dxa"/>
          </w:tcPr>
          <w:p w:rsidR="006A73BE" w:rsidRPr="00122911" w:rsidRDefault="006A73BE" w:rsidP="00CC661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Подпись заявителя</w:t>
            </w:r>
          </w:p>
        </w:tc>
      </w:tr>
    </w:tbl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Я даю _________________________________________________________________</w:t>
      </w: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наименование органа опеки и попечительства</w:t>
      </w: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адрес местонахождения органа опеки и попечительства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согласие на обработку моих персональных данных, включающих в себя: фамилию, имя, отчество (при наличии), номер основного документа, удостоверяющего мою личность, свед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ния о дате выдачи указанного документа и выдавшем его органе, адрес места жительства (регистрации), адрес фактического проживания.</w:t>
      </w:r>
    </w:p>
    <w:p w:rsidR="006A73BE" w:rsidRPr="00122911" w:rsidRDefault="006A73BE" w:rsidP="006A73BE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Согласие на обработку вышеуказанных персональных данных предоставлено с целью предоставления мне государственной услуги "Согласие на обмен жилыми помещениями, которые предоставлены по договорам социального найма и в которых проживают несове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шеннолетние, являющиеся членами семей нанимателей данных жилых помещений".</w:t>
      </w:r>
    </w:p>
    <w:p w:rsidR="006A73BE" w:rsidRPr="00122911" w:rsidRDefault="006A73BE" w:rsidP="006A73BE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 вышеуказанными персональными данными могут быть совершены следующие де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ствия: сбор, систематизация, накопление, автоматизированная обработка, хранение в архиве вместе с предоставленными мною документами, уточнение, использование, обезличивание, блокирование и уничтожение персональных данных по истечении срока хранения личного дела подопечного.</w:t>
      </w:r>
    </w:p>
    <w:p w:rsidR="006A73BE" w:rsidRPr="00122911" w:rsidRDefault="006A73BE" w:rsidP="006A73BE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Персональные данные могут обрабатываться с использованием средств автоматиз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ции, а также без использования таких средств (письменно).</w:t>
      </w:r>
    </w:p>
    <w:p w:rsidR="006A73BE" w:rsidRPr="00122911" w:rsidRDefault="006A73BE" w:rsidP="006A73BE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Данное соглашение действует на период:</w:t>
      </w:r>
    </w:p>
    <w:p w:rsidR="006A73BE" w:rsidRPr="00122911" w:rsidRDefault="006A73BE" w:rsidP="006A73BE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1. Предоставления мне государственной услуги "Согласие на обмен жилыми помещ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ниями, которые предоставлены по договорам социального найма и в которых проживают несовершеннолетние, являющиеся членами семей нанимателей данных жилых помещений";</w:t>
      </w:r>
    </w:p>
    <w:p w:rsidR="006A73BE" w:rsidRPr="00122911" w:rsidRDefault="006A73BE" w:rsidP="006A73BE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2. Хранения моих персональных данных в архиве органа опеки и попечительства.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5. Сведения о законном представителе или доверенном лице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заявителя: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99"/>
        <w:gridCol w:w="4932"/>
      </w:tblGrid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1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Фамилия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1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Имя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1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Отчество (при наличии)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1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документа, удостов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ряющего личность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1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серия и номер документа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1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когда выдан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1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кем выдан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1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Сведения о месте жительства, месте пребывания (наименование региона, района, города, иного населенного пункта, улицы, номера дома, корпуса, квартиры)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1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Сведения о месте фактического пр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живания (почтовый индекс, наимен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вание региона, района, города, иного населенного пункта, улицы, номера дома, корпуса, квартиры)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1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Наименование документа, подтве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ждающего полномочия законного представителя (доверенного лица)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1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серия и номер документа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1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когда выдан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1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кем выдан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562"/>
        <w:gridCol w:w="845"/>
        <w:gridCol w:w="4666"/>
      </w:tblGrid>
      <w:tr w:rsidR="006A73BE" w:rsidRPr="00122911" w:rsidTr="00CC6612">
        <w:trPr>
          <w:jc w:val="center"/>
        </w:trPr>
        <w:tc>
          <w:tcPr>
            <w:tcW w:w="715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6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45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66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2122" w:type="dxa"/>
            <w:gridSpan w:val="3"/>
          </w:tcPr>
          <w:p w:rsidR="006A73BE" w:rsidRPr="00122911" w:rsidRDefault="006A73BE" w:rsidP="00CC661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Дата</w:t>
            </w:r>
          </w:p>
        </w:tc>
        <w:tc>
          <w:tcPr>
            <w:tcW w:w="4666" w:type="dxa"/>
          </w:tcPr>
          <w:p w:rsidR="006A73BE" w:rsidRPr="00122911" w:rsidRDefault="006A73BE" w:rsidP="00CC661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Подпись законного представителя (довере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ного лица)</w:t>
            </w:r>
          </w:p>
        </w:tc>
      </w:tr>
    </w:tbl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Я даю _________________________________________________________________</w:t>
      </w: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наименования органа опеки и попечительства</w:t>
      </w: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адрес местонахождения органа опеки и попечительства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согласие на обработку моих персональных данных включающих в себя: фамилию, имя, отчество (при наличии), номер основного документа, удостоверяющего мою личность, свед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ния о дате выдачи указанного документа и выдавшем его органе, адрес места жительства (регистрации), адрес фактического проживания, реквизиты документа, подтверждающего полномочия законного представителя (доверенного лица).</w:t>
      </w:r>
    </w:p>
    <w:p w:rsidR="006A73BE" w:rsidRPr="00122911" w:rsidRDefault="006A73BE" w:rsidP="006A73BE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Согласие на обработку вышеуказанных персональных данных предоставлено с целью предоставления государственной услуги "Согласие на обмен жилыми помещениями, кот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рые предоставлены по договорам социального найма и в которых проживают несоверше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нолетние, являющиеся членами семей нанимателей данных жилых помещений".</w:t>
      </w:r>
    </w:p>
    <w:p w:rsidR="006A73BE" w:rsidRPr="00122911" w:rsidRDefault="006A73BE" w:rsidP="006A73BE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 вышеуказанными персональными данными могут быть совершены следующие де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ствия: сбор, систематизация, накопление, автоматизированная обработка, хранение в архиве вместе с предоставленными мною документами, уточнение, использование, обезличивание, блокирование и уничтожение персональных данных по истечении срока хранения личного дела подопечного.</w:t>
      </w:r>
    </w:p>
    <w:p w:rsidR="006A73BE" w:rsidRPr="00122911" w:rsidRDefault="006A73BE" w:rsidP="006A73BE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Персональные данные могут обрабатываться с использованием средств автоматиз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ции, а также без использования таких средств (письменно).</w:t>
      </w:r>
    </w:p>
    <w:p w:rsidR="006A73BE" w:rsidRPr="00122911" w:rsidRDefault="006A73BE" w:rsidP="006A73BE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Данное соглашение действует на период:</w:t>
      </w:r>
    </w:p>
    <w:p w:rsidR="006A73BE" w:rsidRPr="00122911" w:rsidRDefault="006A73BE" w:rsidP="006A73BE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1. Предоставления государственной услуги "Согласие на обмен жилыми помещени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ми, которые предоставлены по договорам социального найма и в которых проживают нес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вершеннолетние, являющиеся членами семей нанимателей данных жилых помещений";</w:t>
      </w:r>
    </w:p>
    <w:p w:rsidR="006A73BE" w:rsidRPr="00122911" w:rsidRDefault="006A73BE" w:rsidP="006A73BE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2. Хранения моих персональных данных в архиве органа опеки и попечительства.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Отметка о регистрации настоящего заявления в органе опеки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и попечительства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Приложение N 4</w:t>
      </w:r>
    </w:p>
    <w:p w:rsidR="006A73BE" w:rsidRPr="00122911" w:rsidRDefault="006A73BE" w:rsidP="006A73BE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к Административному регламенту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Список изменяющих документов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(в ред. </w:t>
      </w:r>
      <w:hyperlink r:id="rId7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Приказа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Минобразования Пензенской обл. от 02.06.2016 N 253/01-07)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Примерная форма</w:t>
      </w:r>
    </w:p>
    <w:p w:rsidR="006A73BE" w:rsidRPr="00122911" w:rsidRDefault="006A73BE" w:rsidP="006A73BE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Наименование органа опеки</w:t>
      </w:r>
    </w:p>
    <w:p w:rsidR="006A73BE" w:rsidRPr="00122911" w:rsidRDefault="006A73BE" w:rsidP="006A73BE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и попечительства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bookmarkStart w:id="2" w:name="P1197"/>
      <w:bookmarkEnd w:id="2"/>
      <w:r w:rsidRPr="00122911">
        <w:rPr>
          <w:rFonts w:ascii="Times New Roman" w:hAnsi="Times New Roman" w:cs="Times New Roman"/>
          <w:spacing w:val="-2"/>
          <w:sz w:val="24"/>
          <w:szCs w:val="24"/>
        </w:rPr>
        <w:t>Согласие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на обмен жилыми помещениями законного представителя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малолетнего гражданина, не достигшего возраста 14 лет,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являющегося членом семьи нанимателя данных жилых помещений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1. Сведения о законном представителе: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99"/>
        <w:gridCol w:w="4932"/>
      </w:tblGrid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Фамилия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Имя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Отчество (при наличии)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Статус (родитель, опекун и др.)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документа, удостов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ряющего личность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серия и номер документа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когда выдан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кем выдан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Адрес места жительства (регистр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ции)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2. Сведения о несовершеннолетнем, в отношении которого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дается согласие: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8"/>
        <w:gridCol w:w="2338"/>
        <w:gridCol w:w="1973"/>
        <w:gridCol w:w="2721"/>
      </w:tblGrid>
      <w:tr w:rsidR="006A73BE" w:rsidRPr="00122911" w:rsidTr="00CC6612">
        <w:trPr>
          <w:jc w:val="center"/>
        </w:trPr>
        <w:tc>
          <w:tcPr>
            <w:tcW w:w="1978" w:type="dxa"/>
          </w:tcPr>
          <w:p w:rsidR="006A73BE" w:rsidRPr="00122911" w:rsidRDefault="006A73BE" w:rsidP="00CC6612">
            <w:pPr>
              <w:pStyle w:val="ConsPlusNormal"/>
              <w:ind w:left="1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Фамилия</w:t>
            </w:r>
          </w:p>
        </w:tc>
        <w:tc>
          <w:tcPr>
            <w:tcW w:w="2338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73" w:type="dxa"/>
          </w:tcPr>
          <w:p w:rsidR="006A73BE" w:rsidRPr="00122911" w:rsidRDefault="006A73BE" w:rsidP="00CC6612">
            <w:pPr>
              <w:pStyle w:val="ConsPlusNormal"/>
              <w:ind w:left="1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Имя</w:t>
            </w:r>
          </w:p>
        </w:tc>
        <w:tc>
          <w:tcPr>
            <w:tcW w:w="2721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1978" w:type="dxa"/>
          </w:tcPr>
          <w:p w:rsidR="006A73BE" w:rsidRPr="00122911" w:rsidRDefault="006A73BE" w:rsidP="00CC6612">
            <w:pPr>
              <w:pStyle w:val="ConsPlusNormal"/>
              <w:ind w:left="1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Отчество (при наличии)</w:t>
            </w:r>
          </w:p>
        </w:tc>
        <w:tc>
          <w:tcPr>
            <w:tcW w:w="2338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73" w:type="dxa"/>
          </w:tcPr>
          <w:p w:rsidR="006A73BE" w:rsidRPr="00122911" w:rsidRDefault="006A73BE" w:rsidP="00CC6612">
            <w:pPr>
              <w:pStyle w:val="ConsPlusNormal"/>
              <w:ind w:left="1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Дата рождения</w:t>
            </w:r>
          </w:p>
        </w:tc>
        <w:tc>
          <w:tcPr>
            <w:tcW w:w="2721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Согласен на обмен жилого помещения, предоставленного по договору социального найма, с сохранением за несовершеннолетним, законным представителем которого я явл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юсь, права пользования жилым помещением.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3. Сведения о жилом помещении, в котором проживает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в качестве члена семьи несовершеннолетний: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99"/>
        <w:gridCol w:w="4932"/>
      </w:tblGrid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Реквизиты договора социального найма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Общая площадь жилого помещения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Жилая площадь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комнат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4. Сведения о жилом помещении, в котором будет проживать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в качестве члена семьи несовершеннолетний: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99"/>
        <w:gridCol w:w="4932"/>
      </w:tblGrid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Реквизиты договора социального найма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Адрес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Общая площадь жилого помещения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Жилая площадь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комнат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634"/>
        <w:gridCol w:w="1046"/>
        <w:gridCol w:w="3979"/>
      </w:tblGrid>
      <w:tr w:rsidR="006A73BE" w:rsidRPr="00122911" w:rsidTr="00CC6612">
        <w:trPr>
          <w:jc w:val="center"/>
        </w:trPr>
        <w:tc>
          <w:tcPr>
            <w:tcW w:w="638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34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46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79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2318" w:type="dxa"/>
            <w:gridSpan w:val="3"/>
          </w:tcPr>
          <w:p w:rsidR="006A73BE" w:rsidRPr="00122911" w:rsidRDefault="006A73BE" w:rsidP="00CC661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Дата</w:t>
            </w:r>
          </w:p>
        </w:tc>
        <w:tc>
          <w:tcPr>
            <w:tcW w:w="3979" w:type="dxa"/>
          </w:tcPr>
          <w:p w:rsidR="006A73BE" w:rsidRPr="00122911" w:rsidRDefault="006A73BE" w:rsidP="00CC661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Подпись заявителя</w:t>
            </w:r>
          </w:p>
        </w:tc>
      </w:tr>
    </w:tbl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Я даю _________________________________________________________________</w:t>
      </w: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наименование органа опеки и попечительства</w:t>
      </w: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адрес местонахождения органа опеки и попечительства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согласие на обработку моих персональных данных, включающих в себя: фамилию, имя, отчество (при наличии), номер основного документа, удостоверяющего мою личность, свед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ния о дате выдачи указанного документа и выдавшем его органе, адрес места жительства (регистрации), адрес фактического проживания.</w:t>
      </w:r>
    </w:p>
    <w:p w:rsidR="006A73BE" w:rsidRPr="00122911" w:rsidRDefault="006A73BE" w:rsidP="006A73BE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Согласие на обработку вышеуказанных персональных данных предоставлено с целью предоставления государственной услуги "Согласие на обмен жилыми помещениями, кот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рые предоставлены по договорам социального найма и в которых проживают несоверше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нолетние, являющиеся членами семей нанимателей данных жилых помещений".</w:t>
      </w:r>
    </w:p>
    <w:p w:rsidR="006A73BE" w:rsidRPr="00122911" w:rsidRDefault="006A73BE" w:rsidP="006A73BE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 вышеуказанными персональными данными могут быть совершены следующие де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ствия: сбор, систематизация, накопление, автоматизированная обработка, хранение в архиве вместе с предоставленными мною документами, уточнение, использование, обезличивание, блокирование и уничтожение персональных данных по истечении срока хранения личного дела подопечного.</w:t>
      </w:r>
    </w:p>
    <w:p w:rsidR="006A73BE" w:rsidRPr="00122911" w:rsidRDefault="006A73BE" w:rsidP="006A73BE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Персональные данные могут обрабатываться с использованием средств автоматиз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ции, а также без использования таких средств (письменно).</w:t>
      </w:r>
    </w:p>
    <w:p w:rsidR="006A73BE" w:rsidRPr="00122911" w:rsidRDefault="006A73BE" w:rsidP="006A73BE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Данное соглашение действует на период:</w:t>
      </w:r>
    </w:p>
    <w:p w:rsidR="006A73BE" w:rsidRPr="00122911" w:rsidRDefault="006A73BE" w:rsidP="006A73BE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1. Предоставления государственной услуги "Согласие на обмен жилыми помещени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ми, которые предоставлены по договорам социального найма и в которых проживают нес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вершеннолетние, являющиеся членами семей нанимателей данных жилых помещений";</w:t>
      </w:r>
    </w:p>
    <w:p w:rsidR="006A73BE" w:rsidRPr="00122911" w:rsidRDefault="006A73BE" w:rsidP="006A73BE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lastRenderedPageBreak/>
        <w:t>2. Хранения моих персональных данных в архиве органа опеки и попечительства.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Приложение N 5</w:t>
      </w:r>
    </w:p>
    <w:p w:rsidR="006A73BE" w:rsidRPr="00122911" w:rsidRDefault="006A73BE" w:rsidP="006A73BE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к Административному регламенту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Список изменяющих документов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(в ред. </w:t>
      </w:r>
      <w:hyperlink r:id="rId8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Приказа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Минобразования Пензенской обл. от 02.06.2016 N 253/01-07)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Примерная форма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Наименование органа опеки</w:t>
      </w:r>
    </w:p>
    <w:p w:rsidR="006A73BE" w:rsidRPr="00122911" w:rsidRDefault="006A73BE" w:rsidP="006A73BE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и попечительства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bookmarkStart w:id="3" w:name="P1311"/>
      <w:bookmarkEnd w:id="3"/>
      <w:r w:rsidRPr="00122911">
        <w:rPr>
          <w:rFonts w:ascii="Times New Roman" w:hAnsi="Times New Roman" w:cs="Times New Roman"/>
          <w:spacing w:val="-2"/>
          <w:sz w:val="24"/>
          <w:szCs w:val="24"/>
        </w:rPr>
        <w:t>Согласие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на обмен жилыми помещениями, несовершеннолетнего гражданина,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достигшего возраста 14 лет, действующего с согласия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законного представителя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1. Сведения о несовершеннолетнем: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99"/>
        <w:gridCol w:w="4932"/>
      </w:tblGrid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Фамилия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Имя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Отчество (при наличии)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документа, удостов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ряющего личность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серия и номер документа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когда выдан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кем выдан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Адрес места жительства (регистр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ции)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Согласен на обмен жилого помещения, предоставленного по договору социального найма, с сохранением за мной права пользования жилым помещением.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3. Сведения о жилом помещении, в котором проживает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в качестве члена семьи несовершеннолетний: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99"/>
        <w:gridCol w:w="4932"/>
      </w:tblGrid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Реквизиты договора социального найма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Адрес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Общая площадь жилого помещения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Жилая площадь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комнат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4. Сведения о жилом помещении, в котором будет проживать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в качестве члена семьи несовершеннолетний: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99"/>
        <w:gridCol w:w="4932"/>
      </w:tblGrid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Реквизиты договора социального найма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Адрес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Общая площадь жилого помещения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Жилая площадь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комнат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629"/>
        <w:gridCol w:w="1051"/>
        <w:gridCol w:w="3979"/>
      </w:tblGrid>
      <w:tr w:rsidR="006A73BE" w:rsidRPr="00122911" w:rsidTr="00CC6612">
        <w:trPr>
          <w:jc w:val="center"/>
        </w:trPr>
        <w:tc>
          <w:tcPr>
            <w:tcW w:w="638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29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51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79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2318" w:type="dxa"/>
            <w:gridSpan w:val="3"/>
          </w:tcPr>
          <w:p w:rsidR="006A73BE" w:rsidRPr="00122911" w:rsidRDefault="006A73BE" w:rsidP="00CC661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Дата</w:t>
            </w:r>
          </w:p>
        </w:tc>
        <w:tc>
          <w:tcPr>
            <w:tcW w:w="3979" w:type="dxa"/>
          </w:tcPr>
          <w:p w:rsidR="006A73BE" w:rsidRPr="00122911" w:rsidRDefault="006A73BE" w:rsidP="00CC661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Подпись заявителя</w:t>
            </w:r>
          </w:p>
        </w:tc>
      </w:tr>
    </w:tbl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Я даю _________________________________________________________________</w:t>
      </w: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наименование органа опеки и попечительства</w:t>
      </w: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адрес местонахождения органа опеки и попечительства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согласие на обработку моих персональных данных, включающих в себя: фамилию, имя, отчество (при наличии), номер основного документа, удостоверяющего мою личность, свед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ния о дате выдачи указанного документа и выдавшем его органе, адрес места жительства (регистрации), адрес фактического проживания.</w:t>
      </w:r>
    </w:p>
    <w:p w:rsidR="006A73BE" w:rsidRPr="00122911" w:rsidRDefault="006A73BE" w:rsidP="006A73BE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Согласие на обработку вышеуказанных персональных данных предоставлено с целью предоставления государственной услуги "Согласие на обмен жилыми помещениями, кот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рые предоставлены по договорам социального найма и в которых проживают несоверше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нолетние, являющиеся членами семей нанимателей данных жилых помещений".</w:t>
      </w:r>
    </w:p>
    <w:p w:rsidR="006A73BE" w:rsidRPr="00122911" w:rsidRDefault="006A73BE" w:rsidP="006A73BE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 вышеуказанными персональными данными могут быть совершены следующие де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ствия: сбор, систематизация, накопление, автоматизированная обработка, хранение в архиве вместе с предоставленными мною документами, уточнение, использование, обезличивание, блокирование и уничтожение персональных данных по истечении срока хранения личного дела подопечного.</w:t>
      </w:r>
    </w:p>
    <w:p w:rsidR="006A73BE" w:rsidRPr="00122911" w:rsidRDefault="006A73BE" w:rsidP="006A73BE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Персональные данные могут обрабатываться с использованием средств автоматиз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ции, а также без использования таких средств (письменно).</w:t>
      </w:r>
    </w:p>
    <w:p w:rsidR="006A73BE" w:rsidRPr="00122911" w:rsidRDefault="006A73BE" w:rsidP="006A73BE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Данное соглашение действует на период:</w:t>
      </w:r>
    </w:p>
    <w:p w:rsidR="006A73BE" w:rsidRPr="00122911" w:rsidRDefault="006A73BE" w:rsidP="006A73BE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1. Предоставления государственной услуги "Согласие на обмен жилыми помещени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ми, которые предоставлены по договорам социального найма и в которых проживают нес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вершеннолетние, являющиеся членами семей нанимателей данных жилых помещений";</w:t>
      </w:r>
    </w:p>
    <w:p w:rsidR="006A73BE" w:rsidRPr="00122911" w:rsidRDefault="006A73BE" w:rsidP="006A73BE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2. Хранения моих персональных данных в архиве органа опеки и попечительства.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center"/>
        <w:outlineLvl w:val="2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lastRenderedPageBreak/>
        <w:t>5. Сведения о законном представителе несовершеннолетнего: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99"/>
        <w:gridCol w:w="4932"/>
      </w:tblGrid>
      <w:tr w:rsidR="006A73BE" w:rsidRPr="00122911" w:rsidTr="00CC6612"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Фамилия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Имя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Отчество (при наличии)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Статус (родитель, опекун и др.)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документа, удостов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ряющего личность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серия и номер документа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когда выдан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кем выдан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Адрес места жительства (регистр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ции)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c>
          <w:tcPr>
            <w:tcW w:w="4099" w:type="dxa"/>
          </w:tcPr>
          <w:p w:rsidR="006A73BE" w:rsidRPr="00122911" w:rsidRDefault="006A73BE" w:rsidP="00CC6612">
            <w:pPr>
              <w:pStyle w:val="ConsPlusNormal"/>
              <w:ind w:left="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4932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Согласен на обмен указанных жилых помещений, предоставленных по договорам социального найма, с сохранением за несовершеннолетним права пользования жилым пом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щением.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629"/>
        <w:gridCol w:w="1051"/>
        <w:gridCol w:w="3979"/>
      </w:tblGrid>
      <w:tr w:rsidR="006A73BE" w:rsidRPr="00122911" w:rsidTr="00CC6612">
        <w:trPr>
          <w:jc w:val="center"/>
        </w:trPr>
        <w:tc>
          <w:tcPr>
            <w:tcW w:w="638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29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51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79" w:type="dxa"/>
          </w:tcPr>
          <w:p w:rsidR="006A73BE" w:rsidRPr="00122911" w:rsidRDefault="006A73BE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A73BE" w:rsidRPr="00122911" w:rsidTr="00CC6612">
        <w:trPr>
          <w:jc w:val="center"/>
        </w:trPr>
        <w:tc>
          <w:tcPr>
            <w:tcW w:w="2318" w:type="dxa"/>
            <w:gridSpan w:val="3"/>
          </w:tcPr>
          <w:p w:rsidR="006A73BE" w:rsidRPr="00122911" w:rsidRDefault="006A73BE" w:rsidP="00CC661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Дата</w:t>
            </w:r>
          </w:p>
        </w:tc>
        <w:tc>
          <w:tcPr>
            <w:tcW w:w="3979" w:type="dxa"/>
          </w:tcPr>
          <w:p w:rsidR="006A73BE" w:rsidRPr="00122911" w:rsidRDefault="006A73BE" w:rsidP="00CC661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Подпись заявителя</w:t>
            </w:r>
          </w:p>
        </w:tc>
      </w:tr>
    </w:tbl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Я даю _________________________________________________________________</w:t>
      </w: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наименование органа опеки и попечительства</w:t>
      </w: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адрес местонахождения органа опеки и попечительства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согласие на обработку моих персональных данных, включающих в себя: фамилию, имя, отчество (при наличии), номер основного документа, удостоверяющего мою личность, свед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ния о дате выдачи указанного документа и выдавшем его органе, адрес места жительства (регистрации), адрес фактического проживания.</w:t>
      </w:r>
    </w:p>
    <w:p w:rsidR="006A73BE" w:rsidRPr="00122911" w:rsidRDefault="006A73BE" w:rsidP="006A73BE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Согласие на обработку вышеуказанных персональных данных предоставлено с целью предоставления государственной услуги "Согласие на обмен жилыми помещениями, кот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рые предоставлены по договорам социального найма и в которых проживают несоверше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нолетние, являющиеся членами семей нанимателей данных жилых помещений".</w:t>
      </w:r>
    </w:p>
    <w:p w:rsidR="006A73BE" w:rsidRPr="00122911" w:rsidRDefault="006A73BE" w:rsidP="006A73BE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 вышеуказанными персональными данными могут быть совершены следующие де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ствия: сбор, систематизация, накопление, автоматизированная обработка, хранение в архиве вместе с предоставленными мною документами, уточнение, использование, обезличивание, блокирование и уничтожение персональных данных по истечении срока хранения личного дела подопечного.</w:t>
      </w:r>
    </w:p>
    <w:p w:rsidR="006A73BE" w:rsidRPr="00122911" w:rsidRDefault="006A73BE" w:rsidP="006A73BE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Персональные данные могут обрабатываться с использованием средств автоматиз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ции, а также без использования таких средств (письменно).</w:t>
      </w:r>
    </w:p>
    <w:p w:rsidR="006A73BE" w:rsidRPr="00122911" w:rsidRDefault="006A73BE" w:rsidP="006A73BE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Данное соглашение действует на период:</w:t>
      </w:r>
    </w:p>
    <w:p w:rsidR="006A73BE" w:rsidRPr="00122911" w:rsidRDefault="006A73BE" w:rsidP="006A73BE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lastRenderedPageBreak/>
        <w:t>1. Предоставления государственной услуги "Согласие на обмен жилыми помещени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ми, которые предоставлены по договорам социального найма и в которых проживают нес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вершеннолетние, являющиеся членами семей нанимателей данных жилых помещений";</w:t>
      </w:r>
    </w:p>
    <w:p w:rsidR="006A73BE" w:rsidRPr="00122911" w:rsidRDefault="006A73BE" w:rsidP="006A73BE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2. Хранения моих персональных данных в архиве органа опеки и попечительства (уполномоченного органа).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Приложение N 6</w:t>
      </w:r>
    </w:p>
    <w:p w:rsidR="006A73BE" w:rsidRPr="00122911" w:rsidRDefault="006A73BE" w:rsidP="006A73BE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к Административному регламенту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Список изменяющих документов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(в ред. </w:t>
      </w:r>
      <w:hyperlink r:id="rId9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Приказа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Минобразования Пензенской обл. от 02.06.2016 N 253/01-07)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Бланк органа опеки и попечительства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bookmarkStart w:id="4" w:name="P1451"/>
      <w:bookmarkEnd w:id="4"/>
      <w:r w:rsidRPr="00122911">
        <w:rPr>
          <w:rFonts w:ascii="Times New Roman" w:hAnsi="Times New Roman" w:cs="Times New Roman"/>
          <w:spacing w:val="-2"/>
          <w:sz w:val="24"/>
          <w:szCs w:val="24"/>
        </w:rPr>
        <w:t>Решение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(наименование акта органа опеки и попечительства)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______________________________________               N ________________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 даче согласия на обмен жилыми помещениями, которые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предоставлены по договорам социального найма и в которых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проживают несовершеннолетние, являющиеся членами семей</w:t>
      </w:r>
    </w:p>
    <w:p w:rsidR="006A73BE" w:rsidRPr="00122911" w:rsidRDefault="006A73BE" w:rsidP="006A73BE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нанимателей данных жилых помещений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Рассмотрев заявление (указывается фамилия, имя, отчество (при наличии) заявителя), проживающего(ей) по адресу (указывается адрес места проживания), с просьбой о даче с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гласия на обмен жилыми помещениями, которые предоставлены по договорам социального найма и в которых проживают несовершеннолетние, являющиеся членами семей нанимат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лей данных жилых помещений, руководствуясь Гражданским </w:t>
      </w:r>
      <w:hyperlink r:id="rId10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кодексом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Российской Фед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рации (часть первая) (с последующими изменениями), Жилищным </w:t>
      </w:r>
      <w:hyperlink r:id="rId11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кодексом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Российской Федерации (с последующими изменениями), Федеральным </w:t>
      </w:r>
      <w:hyperlink r:id="rId12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законом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от 24.04.2008 N 48-ФЗ "Об опеке и попечительстве" (с последующими изменениями), Семейным </w:t>
      </w:r>
      <w:hyperlink r:id="rId13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кодексом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Росси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ской Федерации (с последующими изменениями), </w:t>
      </w:r>
      <w:hyperlink r:id="rId14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Законом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Пензенской области от 22.12.2006 N 1176-ЗПО "О наделении органов местного самоуправления Пензенской обла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ти отдельными государственными полномочиями Пензенской области и отдельными гос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дарственными полномочиями Российской Федерации, переданными для осуществления 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ганам государственной власти Пензенской области" (с последующими изменениями), (ук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зывается муниципальный нормативный правовой акт, в соответствии с которым определен уполномоченный орган), решил:</w:t>
      </w:r>
    </w:p>
    <w:p w:rsidR="006A73BE" w:rsidRPr="00122911" w:rsidRDefault="006A73BE" w:rsidP="006A73BE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1. Дать согласие (указывается фамилия, имя, отчество (при наличии) заявителя), пр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живающему(ей) по адресу (указывается адрес места жительства заявителя), на обмен жил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го помещения, предоставленного по договору социального найма (указываются реквизиты договора), расположенного по адресу (указывается адрес, общая площадь (в том числе ж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лая), количество комнат), в котором проживает в качестве члена семьи несовершеннолетний (указывается фамилия, имя, отчество (при наличии), дата рождения), на жилое помещение, предоставленное по договору социального найма (указываются реквизиты договора), ра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положенное по адресу (указывается адрес, общая площадь (в том числе жилая), количество комнат), с сохранением за несовершеннолетним права пользования жилым помещением.</w:t>
      </w:r>
    </w:p>
    <w:p w:rsidR="006A73BE" w:rsidRPr="00122911" w:rsidRDefault="006A73BE" w:rsidP="006A73BE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2. Контроль за исполнением настоящего решения возложить на (указывается 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lastRenderedPageBreak/>
        <w:t>уполн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моченное должностное лицо).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Руководитель</w:t>
      </w: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73BE" w:rsidRPr="00122911" w:rsidRDefault="006A73BE" w:rsidP="006A73BE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AE6D67" w:rsidRDefault="00AE6D67"/>
    <w:sectPr w:rsidR="00AE6D67" w:rsidSect="00AE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A73BE"/>
    <w:rsid w:val="00003A16"/>
    <w:rsid w:val="000E6C32"/>
    <w:rsid w:val="00353C06"/>
    <w:rsid w:val="00383019"/>
    <w:rsid w:val="006A73BE"/>
    <w:rsid w:val="00713EFE"/>
    <w:rsid w:val="0095201D"/>
    <w:rsid w:val="009E4193"/>
    <w:rsid w:val="00AB1E9B"/>
    <w:rsid w:val="00AE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A7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A73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73BE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FE2AE3CC28907B3707C73F9FCC7C14D562BCBD8E258AA72C3C180F798C4DB01C8B8998126B143113759F8a7z0I" TargetMode="External"/><Relationship Id="rId13" Type="http://schemas.openxmlformats.org/officeDocument/2006/relationships/hyperlink" Target="consultantplus://offline/ref=F68FE2AE3CC28907B370627EEF9099CE4E5C73C7DDEB54F92D91C7D7A8aCz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8FE2AE3CC28907B3707C73F9FCC7C14D562BCBD8E258AA72C3C180F798C4DB01C8B8998126B143113759FAa7z2I" TargetMode="External"/><Relationship Id="rId12" Type="http://schemas.openxmlformats.org/officeDocument/2006/relationships/hyperlink" Target="consultantplus://offline/ref=F68FE2AE3CC28907B370627EEF9099CE4E5F74C4D0EB54F92D91C7D7A8aCz8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8FE2AE3CC28907B3707C73F9FCC7C14D562BCBD8E258AA72C3C180F798C4DB01C8B8998126B143113758FCa7z7I" TargetMode="External"/><Relationship Id="rId11" Type="http://schemas.openxmlformats.org/officeDocument/2006/relationships/hyperlink" Target="consultantplus://offline/ref=F68FE2AE3CC28907B370627EEF9099CE4E5F74C0DEE654F92D91C7D7A8aCz8I" TargetMode="External"/><Relationship Id="rId5" Type="http://schemas.openxmlformats.org/officeDocument/2006/relationships/hyperlink" Target="consultantplus://offline/ref=F68FE2AE3CC28907B370627EEF9099CE4E5D75C7D9E454F92D91C7D7A8aCz8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68FE2AE3CC28907B370627EEF9099CE4E5F75CFD0E754F92D91C7D7A8aCz8I" TargetMode="External"/><Relationship Id="rId4" Type="http://schemas.openxmlformats.org/officeDocument/2006/relationships/hyperlink" Target="consultantplus://offline/ref=F68FE2AE3CC28907B3707C73F9FCC7C14D562BCBD8E258AA72C3C180F798C4DB01C8B8998126B143113758FCa7z1I" TargetMode="External"/><Relationship Id="rId9" Type="http://schemas.openxmlformats.org/officeDocument/2006/relationships/hyperlink" Target="consultantplus://offline/ref=F68FE2AE3CC28907B3707C73F9FCC7C14D562BCBD8E258AA72C3C180F798C4DB01C8B8998126B14311375BFDa7z5I" TargetMode="External"/><Relationship Id="rId14" Type="http://schemas.openxmlformats.org/officeDocument/2006/relationships/hyperlink" Target="consultantplus://offline/ref=F68FE2AE3CC28907B3707C73F9FCC7C14D562BCBD8E359AC79C3C180F798C4DB01C8B8998126B143103F5FaFz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3665</Words>
  <Characters>20893</Characters>
  <Application>Microsoft Office Word</Application>
  <DocSecurity>0</DocSecurity>
  <Lines>174</Lines>
  <Paragraphs>49</Paragraphs>
  <ScaleCrop>false</ScaleCrop>
  <Company>Hewlett-Packard</Company>
  <LinksUpToDate>false</LinksUpToDate>
  <CharactersWithSpaces>24509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2017-11-23T12:04:00Z</dcterms:created>
  <dcterms:modified xsi:type="dcterms:W3CDTF">2017-11-23T12:04:00Z</dcterms:modified>
</cp:coreProperties>
</file>